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0D" w:rsidRPr="002D120D" w:rsidRDefault="002D120D" w:rsidP="002D120D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35081573"/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 основная общеобразовательная школа</w:t>
      </w: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2D120D" w:rsidRPr="002D120D" w:rsidRDefault="002D120D" w:rsidP="002D120D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2D120D" w:rsidRPr="002D120D" w:rsidRDefault="002D120D" w:rsidP="002D120D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2D120D" w:rsidRPr="002D120D" w:rsidRDefault="002D120D" w:rsidP="002D120D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2D120D" w:rsidRPr="002D120D" w:rsidRDefault="002D120D" w:rsidP="002D120D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</w:t>
      </w:r>
      <w:r w:rsidR="008B6E0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ме основного общего образования</w:t>
      </w:r>
      <w:bookmarkStart w:id="1" w:name="_GoBack"/>
      <w:bookmarkEnd w:id="1"/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Новополевская основная общеобразовательная школа </w:t>
      </w: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Литература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:rsidR="002D120D" w:rsidRPr="002D120D" w:rsidRDefault="002D120D" w:rsidP="002D12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для уровня основного общего образования </w:t>
      </w: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D120D" w:rsidRDefault="002D12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Мифология.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Мифы народов России и мира.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Фольклор.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2" w:name="8038850c-b985-4899-8396-05ec2b5ebddc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трёх).</w:t>
      </w:r>
      <w:bookmarkEnd w:id="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И. А. Крылов.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Басни </w:t>
      </w:r>
      <w:bookmarkStart w:id="3" w:name="f1cdb435-b3ac-4333-9983-9795e004a0c2"/>
      <w:r w:rsidRPr="005A0F6E">
        <w:rPr>
          <w:rFonts w:ascii="Times New Roman" w:hAnsi="Times New Roman" w:cs="Times New Roman"/>
          <w:sz w:val="24"/>
          <w:szCs w:val="24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3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С. Пушкин.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4" w:name="b8731a29-438b-4b6a-a37d-ff778ded575a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трёх). «Зимнее утро», «Зимний вечер», «Няне» и другие.</w:t>
      </w:r>
      <w:bookmarkEnd w:id="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«Сказка о мёртвой царевне и о семи богатырях».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Стихотворение «Бородино».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Н. В. Гоголь.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«Муму».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Н. А. Некрасов.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5" w:name="1d4fde75-5a86-4cea-90d5-aae01314b83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«Крестьянские дети», «Школьник» и другие.</w:t>
      </w:r>
      <w:bookmarkEnd w:id="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Поэма «Мороз, Красный нос» (фрагмент).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Л. Н. Толстой.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«Кавказский пленник».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–ХХ веков.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Стихотворения отечественных поэтов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–ХХ веков о родной природе и о связи человека с Родиной </w:t>
      </w:r>
      <w:bookmarkStart w:id="6" w:name="3c5dcffd-8a26-4103-9932-75cd7a8dd3e4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П. Чехов </w:t>
      </w:r>
      <w:bookmarkStart w:id="7" w:name="dbfddf02-0071-45b9-8d3c-fa1cc17b4b15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рассказа по выбору). Например, «Лошадиная фамилия», «Мальчики», «Хирургия» и другие.</w:t>
      </w:r>
      <w:bookmarkEnd w:id="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М. Зощенко </w:t>
      </w:r>
      <w:bookmarkStart w:id="8" w:name="90913393-50df-412f-ac1a-f5af225a368e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отечественной литературы о природе и животных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9" w:name="aec23ce7-13ed-416b-91bb-298806d5c90e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А. И. Куприна, М. М. Пришвина, К. Г. Паустовского.</w:t>
      </w:r>
      <w:bookmarkEnd w:id="9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П. Платонов.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Рассказы </w:t>
      </w:r>
      <w:bookmarkStart w:id="10" w:name="cfa39edd-5597-42b5-b07f-489d84e47a94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(один по выбору). Например, «Корова», «Никита» и другие.</w:t>
      </w:r>
      <w:bookmarkEnd w:id="1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В. П. Астафьев.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«Васюткино озеро».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отечественной литературы на тему «Человек на войне»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1" w:name="35dcef7b-869c-4626-b557-2b2839912c37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1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писателей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 на тему детства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2" w:name="a5fd8ebc-c46e-41fa-818f-2757c5fc34dd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приключенческого жанра отечественных писателей</w:t>
      </w:r>
      <w:bookmarkStart w:id="13" w:name="0447e246-04d6-4654-9850-bc46c641eafe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3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bookmarkStart w:id="14" w:name="e8c5701d-d8b6-4159-b2e0-3a6ac9c7dd15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литература.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Х. К. Андерсен.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Сказки </w:t>
      </w:r>
      <w:bookmarkStart w:id="15" w:name="2ca66737-c580-4ac4-a5b2-7f657ef38e3a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(одна по выбору). Например, «Снежная королева», «Соловей» и другие.</w:t>
      </w:r>
      <w:bookmarkEnd w:id="1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Зарубежная сказочная проза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6" w:name="fd694784-5635-4214-94a4-c12d0a30d199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проза о детях и подростках </w:t>
      </w:r>
      <w:bookmarkStart w:id="17" w:name="b40b601e-d0c3-4299-89d0-394ad0dce0c8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приключенческая проза </w:t>
      </w:r>
      <w:bookmarkStart w:id="18" w:name="103698ad-506d-4d05-bb28-79e90ac8cd6a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проза о животных </w:t>
      </w:r>
      <w:bookmarkStart w:id="19" w:name="8a53c771-ce41-4f85-8a47-a227160dd957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19"/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Античная литература.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Гомер.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Поэмы. «Илиада», «Одиссея» (фрагменты).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Фольклор.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Русские былины </w:t>
      </w:r>
      <w:bookmarkStart w:id="20" w:name="2d1a2719-45ad-4395-a569-7b3d43745842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20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Народные песни и поэмы народов России и мира </w:t>
      </w:r>
      <w:bookmarkStart w:id="21" w:name="f7900e95-fc4b-4bc0-a061-48731519b6e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1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«Повесть временных лет»</w:t>
      </w:r>
      <w:bookmarkStart w:id="22" w:name="ad04843b-b512-47d3-b84b-e22df1580588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23" w:name="582b55ee-e1e5-46d8-8c0a-755ec48e137e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23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Роман «Дубровский».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24" w:name="e979ff73-e74d-4b41-9daa-86d17094fc9b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трёх). «Три пальмы», «Листок», «Утёс» и другие.</w:t>
      </w:r>
      <w:bookmarkEnd w:id="2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В. Кольцов.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25" w:name="9aa6636f-e65a-485c-aff8-0cee29fb09d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«Косарь», «Соловей» и другие.</w:t>
      </w:r>
      <w:bookmarkEnd w:id="2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 И. Тютчев.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26" w:name="c36fcc5a-2cdd-400a-b3ee-0e5071a59ee1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2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А. Фет.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27" w:name="e75d9245-73fc-447a-aaf6-d7ac09f2bf3a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2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«Бежин луг».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Н. С. Лесков.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Сказ «Левша».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Л. Н. Толстой.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Повесть «Детство» </w:t>
      </w:r>
      <w:bookmarkStart w:id="28" w:name="977de391-a0ab-47d0-b055-bb99283dc920"/>
      <w:r w:rsidRPr="005A0F6E">
        <w:rPr>
          <w:rFonts w:ascii="Times New Roman" w:hAnsi="Times New Roman" w:cs="Times New Roman"/>
          <w:sz w:val="24"/>
          <w:szCs w:val="24"/>
          <w:lang w:val="ru-RU"/>
        </w:rPr>
        <w:t>(главы по выбору).</w:t>
      </w:r>
      <w:bookmarkEnd w:id="28"/>
      <w:r w:rsidRPr="005A0F6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П. Чехов.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Рассказы </w:t>
      </w:r>
      <w:bookmarkStart w:id="29" w:name="5ccd7dea-76bb-435c-9fae-1b74ca2890ed"/>
      <w:r w:rsidRPr="005A0F6E">
        <w:rPr>
          <w:rFonts w:ascii="Times New Roman" w:hAnsi="Times New Roman" w:cs="Times New Roman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29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И. Куприн.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>Рассказ «Чудесный доктор».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30" w:name="1a89c352-1e28-490d-a532-18fd47b8e1fa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Стихотворения отечественных поэтов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1" w:name="5118f498-9661-45e8-9924-bef67bfbf524"/>
      <w:bookmarkEnd w:id="31"/>
    </w:p>
    <w:p w:rsidR="00786969" w:rsidRPr="005A0F6E" w:rsidRDefault="000605B6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Проза отечественных писателей конца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века, в том числе о Великой Отечественной войне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2" w:name="a35f0a0b-d9a0-4ac9-afd6-3c0ec32f1224"/>
      <w:bookmarkEnd w:id="32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В. Г. Распутин.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Рассказ «Уроки французского».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33" w:name="7f695bb6-7ce9-46a5-96af-f43597f5f296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3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4" w:name="99ff4dfc-6077-4b1d-979a-efd5d464e2ea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34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Литература народов Российской Федерации. Стихотворения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5" w:name="8c6e542d-3297-4f00-9d18-f11cc02b5c2a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5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литература Д. Дефо.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«Робинзон Крузо» </w:t>
      </w:r>
      <w:bookmarkStart w:id="36" w:name="c11c39d0-823d-48a6-b780-3c956bde3174"/>
      <w:r w:rsidRPr="005A0F6E">
        <w:rPr>
          <w:rFonts w:ascii="Times New Roman" w:hAnsi="Times New Roman" w:cs="Times New Roman"/>
          <w:sz w:val="24"/>
          <w:szCs w:val="24"/>
          <w:lang w:val="ru-RU"/>
        </w:rPr>
        <w:t>(главы по выбору).</w:t>
      </w:r>
      <w:bookmarkEnd w:id="3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Дж. Свифт.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«Путешествия Гулливера» </w:t>
      </w:r>
      <w:bookmarkStart w:id="37" w:name="401c2012-d122-4b9b-86de-93f36659c25d"/>
      <w:r w:rsidRPr="005A0F6E">
        <w:rPr>
          <w:rFonts w:ascii="Times New Roman" w:hAnsi="Times New Roman" w:cs="Times New Roman"/>
          <w:sz w:val="24"/>
          <w:szCs w:val="24"/>
          <w:lang w:val="ru-RU"/>
        </w:rPr>
        <w:t>(главы по выбору).</w:t>
      </w:r>
      <w:bookmarkEnd w:id="37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8" w:name="e9c8f8f3-f048-4763-af7b-4a65b4f5147c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8"/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Древнерусская литература.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Древнерусские повести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9" w:name="683b575d-fc29-4554-8898-a7b5c598dbb6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(одна повесть по выбору). Например, «Поучение» Владимира Мономаха (в сокращении) и другие.</w:t>
      </w:r>
      <w:bookmarkEnd w:id="39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С. Пушкин.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40" w:name="3741b07c-b818-4276-9c02-9452404ed662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«Повести Белкина» </w:t>
      </w:r>
      <w:bookmarkStart w:id="41" w:name="f492b714-890f-4682-ac40-57999778e8e6"/>
      <w:r w:rsidRPr="005A0F6E">
        <w:rPr>
          <w:rFonts w:ascii="Times New Roman" w:hAnsi="Times New Roman" w:cs="Times New Roman"/>
          <w:sz w:val="24"/>
          <w:szCs w:val="24"/>
          <w:lang w:val="ru-RU"/>
        </w:rPr>
        <w:t>(«Станционный смотритель» и другие).</w:t>
      </w:r>
      <w:bookmarkEnd w:id="41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Поэма «Полтава»</w:t>
      </w:r>
      <w:bookmarkStart w:id="42" w:name="d902c126-21ef-4167-9209-dfb4fb73593d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(фрагмент).</w:t>
      </w:r>
      <w:bookmarkEnd w:id="4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Ю. Лермонтов.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43" w:name="117e4a82-ed0d-45ab-b4ae-813f20ad62a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3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Повесть «Тарас Бульба».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Рассказы из цикла «Записки охотника» </w:t>
      </w:r>
      <w:bookmarkStart w:id="44" w:name="724e0df4-38e3-41a2-b5b6-ae74cd02e3ae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по выбору). Например, «Бирюк», «Хорь и Калиныч» и другие.</w:t>
      </w:r>
      <w:bookmarkEnd w:id="4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в прозе, </w:t>
      </w:r>
      <w:bookmarkStart w:id="45" w:name="392c8492-5b4a-402c-8f0e-10bd561de6f3"/>
      <w:r w:rsidRPr="005A0F6E">
        <w:rPr>
          <w:rFonts w:ascii="Times New Roman" w:hAnsi="Times New Roman" w:cs="Times New Roman"/>
          <w:sz w:val="24"/>
          <w:szCs w:val="24"/>
          <w:lang w:val="ru-RU"/>
        </w:rPr>
        <w:t>например, «Русский язык», «Воробей» и другие.</w:t>
      </w:r>
      <w:bookmarkEnd w:id="45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Л. Н. Толстой.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Рассказ «После бала».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Н. А. Некрасов.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46" w:name="d49ac97a-9f24-4da7-91f2-e48f019fd3f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«Размышления у парадного подъезда», «Железная дорога» и другие.</w:t>
      </w:r>
      <w:bookmarkEnd w:id="4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47" w:name="d84dadf2-8837-40a7-90af-c346f8dae9ab"/>
      <w:r w:rsidRPr="005A0F6E">
        <w:rPr>
          <w:rFonts w:ascii="Times New Roman" w:hAnsi="Times New Roman" w:cs="Times New Roman"/>
          <w:sz w:val="24"/>
          <w:szCs w:val="24"/>
          <w:lang w:val="ru-RU"/>
        </w:rPr>
        <w:t>Ф. И. Тютчев, А. А. Фет, А. К. Толстой и другие (не менее двух стихотворений по выбору).</w:t>
      </w:r>
      <w:bookmarkEnd w:id="4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Е. Салтыков-Щедрин.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Сказки </w:t>
      </w:r>
      <w:bookmarkStart w:id="48" w:name="0c9ef179-8127-40c8-873b-fdcc57270e7f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отечественных и зарубежных писателей на историческую тем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bookmarkStart w:id="49" w:name="3f08c306-d1eb-40c1-bf0e-bea855aa400c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А. К. Толстого, Р. Сабатини, Ф. Купера.</w:t>
      </w:r>
      <w:bookmarkEnd w:id="49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конца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П. Чехов.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Рассказы </w:t>
      </w:r>
      <w:bookmarkStart w:id="50" w:name="40c64b3a-a3eb-4d3f-8b8d-5837df728019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(один по выбору). Например, «Тоска», «Злоумышленник» и другие.</w:t>
      </w:r>
      <w:bookmarkEnd w:id="5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Горький.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Ранние рассказы </w:t>
      </w:r>
      <w:bookmarkStart w:id="51" w:name="a869f2ae-2a1e-4f4b-ba77-92f82652d3d9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1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bookmarkStart w:id="52" w:name="aae30f53-7b1d-4cda-884d-589dec4393f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М. М. Зощенко, А. Т. Аверченко, Н. Тэффи, О. Генри, Я. Гашека.</w:t>
      </w:r>
      <w:bookmarkEnd w:id="5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С. Грин.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Повести и рассказы </w:t>
      </w:r>
      <w:bookmarkStart w:id="53" w:name="b02116e4-e9ea-4e8f-af38-04f2ae71ec92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«Алые паруса», «Зелёная лампа» и другие.</w:t>
      </w:r>
      <w:bookmarkEnd w:id="53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Отечественная поэзия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на тему мечты и реальности </w:t>
      </w:r>
      <w:bookmarkStart w:id="54" w:name="56b5d580-1dbd-4944-a96b-0fcb0abff146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В. В. Маяковский.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55" w:name="3508c828-689c-452f-ba72-3d6a17920a96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М.А. Шолохов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. «Донские рассказы» </w:t>
      </w:r>
      <w:bookmarkStart w:id="56" w:name="bfb8e5e7-5dc0-4aa2-a0fb-f3372a190ccd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(один по выбору). Например, «Родинка», «Чужая кровь» и другие.</w:t>
      </w:r>
      <w:bookmarkEnd w:id="56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П. Платонов.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Рассказы </w:t>
      </w:r>
      <w:bookmarkStart w:id="57" w:name="58f8e791-4da1-4c7c-996e-06e9678d7abd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(один по выбору). Например, «Юшка», «Неизвестный цветок» и другие.</w:t>
      </w:r>
      <w:bookmarkEnd w:id="5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В. М. Шукшин.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Рассказы </w:t>
      </w:r>
      <w:bookmarkStart w:id="58" w:name="a067d7de-fb70-421e-a5f5-fb299a482d23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(один по выбору). Например, «Чудик», «Стенька Разин», «Критики» и другие.</w:t>
      </w:r>
      <w:bookmarkEnd w:id="5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Стихотворения отечественных поэтов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 </w:t>
      </w:r>
      <w:bookmarkStart w:id="59" w:name="0597886d-dd6d-4674-8ee8-e14ffd5ff356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59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</w:t>
      </w:r>
      <w:bookmarkStart w:id="60" w:name="83a8feea-b75e-4227-8bcd-8ff9e804ba2b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Зарубежная литература.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де Сервантес Сааведра.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Роман «Хитроумный идальго Дон Кихот Ламанчский» </w:t>
      </w:r>
      <w:bookmarkStart w:id="61" w:name="ea61fdd9-b266-4028-b605-73fad05f3a1b"/>
      <w:r w:rsidRPr="005A0F6E">
        <w:rPr>
          <w:rFonts w:ascii="Times New Roman" w:hAnsi="Times New Roman" w:cs="Times New Roman"/>
          <w:sz w:val="24"/>
          <w:szCs w:val="24"/>
          <w:lang w:val="ru-RU"/>
        </w:rPr>
        <w:t>(главы по выбору).</w:t>
      </w:r>
      <w:bookmarkEnd w:id="61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новеллистика </w:t>
      </w:r>
      <w:bookmarkStart w:id="62" w:name="4c3792f6-c508-448f-810f-0a4e7935e4da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2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де Сент Экзюпери.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Повесть-сказка «Маленький принц».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Житийная литература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63" w:name="985594a0-fcf7-4207-a4d1-f380ff5738df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3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A0F6E">
        <w:rPr>
          <w:rFonts w:ascii="Times New Roman" w:hAnsi="Times New Roman" w:cs="Times New Roman"/>
          <w:b/>
          <w:sz w:val="24"/>
          <w:szCs w:val="24"/>
        </w:rPr>
        <w:t>XVIII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Д. И. Фонвизин.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Комедия «Недоросль».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64" w:name="5b5c3fe8-b2de-4b56-86d3-e3754f0ba26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Роман «Капитанская дочка».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65" w:name="1749eea8-4a2b-4b41-b15d-2fbade426127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Поэма «Мцыри».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Повесть «Шинель». Комедия «Ревизор».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Повести </w:t>
      </w:r>
      <w:bookmarkStart w:id="66" w:name="fabf9287-55ad-4e60-84d5-add7a98c2934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(одна по выбору). Например, «Ася», «Первая любовь».</w:t>
      </w:r>
      <w:bookmarkEnd w:id="6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 М. Достоевский. </w:t>
      </w:r>
      <w:bookmarkStart w:id="67" w:name="d4361b3a-67eb-4f10-a5c6-46aeb46ddd0f"/>
      <w:r w:rsidRPr="005A0F6E">
        <w:rPr>
          <w:rFonts w:ascii="Times New Roman" w:hAnsi="Times New Roman" w:cs="Times New Roman"/>
          <w:sz w:val="24"/>
          <w:szCs w:val="24"/>
          <w:lang w:val="ru-RU"/>
        </w:rPr>
        <w:t>«Бедные люди», «Белые ночи» (одно произведение по выбору).</w:t>
      </w:r>
      <w:bookmarkEnd w:id="6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Л. Н. Толстой.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Повести и рассказы </w:t>
      </w:r>
      <w:bookmarkStart w:id="68" w:name="1cb9fa85-1479-480f-ac52-31806803cd56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«Отрочество» (главы).</w:t>
      </w:r>
      <w:bookmarkEnd w:id="6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писателей русского зарубежья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69" w:name="2d584d74-2b44-43c1-bb1d-41138fc1bfb5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69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Поэзия первой половины ХХ века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А. Булгаков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70" w:name="ef531e3a-0507-4076-89cb-456c64cbca56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(одна повесть по выбору). Например, «Собачье сердце» и другие.</w:t>
      </w:r>
      <w:bookmarkEnd w:id="7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Т. Твардовский.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Поэма «Василий Тёркин» </w:t>
      </w:r>
      <w:bookmarkStart w:id="71" w:name="bf7bc9e4-c459-4e44-8cf4-6440f472144b"/>
      <w:r w:rsidRPr="005A0F6E">
        <w:rPr>
          <w:rFonts w:ascii="Times New Roman" w:hAnsi="Times New Roman" w:cs="Times New Roman"/>
          <w:sz w:val="24"/>
          <w:szCs w:val="24"/>
          <w:lang w:val="ru-RU"/>
        </w:rPr>
        <w:t>(главы «Переправа», «Гармонь», «Два солдата», «Поединок» и другие).</w:t>
      </w:r>
      <w:bookmarkEnd w:id="71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А.Н. Толстой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>. Рассказ «Русский характер».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А. Шолохов.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«Судьба человека».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И. Солженицын.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«Матрёнин двор».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2" w:name="464a1461-dc27-4c8e-855e-7a4d0048dab5"/>
      <w:bookmarkEnd w:id="72"/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второй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5A0F6E">
        <w:rPr>
          <w:rFonts w:ascii="Times New Roman" w:hAnsi="Times New Roman" w:cs="Times New Roman"/>
          <w:b/>
          <w:sz w:val="24"/>
          <w:szCs w:val="24"/>
        </w:rPr>
        <w:t>XXI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3" w:name="adb853ee-930d-4a27-923a-b9cb0245de5e"/>
      <w:bookmarkEnd w:id="73"/>
    </w:p>
    <w:p w:rsidR="00786969" w:rsidRPr="005A0F6E" w:rsidRDefault="000605B6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Зарубежная литература. У. Шекспир.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Сонеты </w:t>
      </w:r>
      <w:bookmarkStart w:id="74" w:name="0d55d6d3-7190-4389-8070-261d3434d54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Трагедия «Ромео и Джульетта» </w:t>
      </w:r>
      <w:bookmarkStart w:id="75" w:name="b53ea1d5-9b20-4ab2-824f-f7ee2f330726"/>
      <w:r w:rsidRPr="005A0F6E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7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Ж.-Б. Мольер.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Комедия «Мещанин во дворянстве» </w:t>
      </w:r>
      <w:bookmarkStart w:id="76" w:name="0d430c7d-1e84-4c15-8128-09b5a0ae5b8e"/>
      <w:r w:rsidRPr="005A0F6E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76"/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«Слово о полку Игореве».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A0F6E">
        <w:rPr>
          <w:rFonts w:ascii="Times New Roman" w:hAnsi="Times New Roman" w:cs="Times New Roman"/>
          <w:b/>
          <w:sz w:val="24"/>
          <w:szCs w:val="24"/>
        </w:rPr>
        <w:t>XVIII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В. Ломоносов.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7" w:name="e8b587e6-2f8c-4690-a635-22bb3cee08ae"/>
      <w:r w:rsidRPr="005A0F6E">
        <w:rPr>
          <w:rFonts w:ascii="Times New Roman" w:hAnsi="Times New Roman" w:cs="Times New Roman"/>
          <w:sz w:val="24"/>
          <w:szCs w:val="24"/>
          <w:lang w:val="ru-RU"/>
        </w:rPr>
        <w:t>(по выбору).</w:t>
      </w:r>
      <w:bookmarkEnd w:id="7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Г. Р. Державин.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78" w:name="8ca8cc5e-b57b-4292-a0a2-4d5e99a37fc7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78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Н. М. Карамзин.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Повесть «Бедная Лиза».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В. А. Жуковский.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Баллады, элегии </w:t>
      </w:r>
      <w:bookmarkStart w:id="79" w:name="7eb282c3-f5ef-4e9f-86b2-734492601833"/>
      <w:r w:rsidRPr="005A0F6E">
        <w:rPr>
          <w:rFonts w:ascii="Times New Roman" w:hAnsi="Times New Roman" w:cs="Times New Roman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79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С. Грибоедов.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Комедия «Горе от ума».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пушкинской эпохи. </w:t>
      </w:r>
      <w:bookmarkStart w:id="80" w:name="d3f3009b-2bf2-4457-85cc-996248170bfd"/>
      <w:r w:rsidRPr="005A0F6E">
        <w:rPr>
          <w:rFonts w:ascii="Times New Roman" w:hAnsi="Times New Roman" w:cs="Times New Roman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0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пяти по выбору). </w:t>
      </w:r>
      <w:bookmarkStart w:id="81" w:name="0b2f85f8-e824-4e61-a1ac-4efc7fb78a2f"/>
      <w:r w:rsidRPr="005A0F6E">
        <w:rPr>
          <w:rFonts w:ascii="Times New Roman" w:hAnsi="Times New Roman" w:cs="Times New Roman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1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пяти по выбору). </w:t>
      </w:r>
      <w:bookmarkStart w:id="82" w:name="87a51fa3-c568-4583-a18a-174135483b9d"/>
      <w:r w:rsidRPr="005A0F6E">
        <w:rPr>
          <w:rFonts w:ascii="Times New Roman" w:hAnsi="Times New Roman" w:cs="Times New Roman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2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Роман «Герой нашего времени».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Поэма «Мёртвые души».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литература.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Данте.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«Божественная комедия» </w:t>
      </w:r>
      <w:bookmarkStart w:id="83" w:name="131db750-5e26-42b5-b0b5-6f68058ef787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 фрагментов по выбору).</w:t>
      </w:r>
      <w:bookmarkEnd w:id="83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У. Шекспир.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Трагедия «Гамлет» </w:t>
      </w:r>
      <w:bookmarkStart w:id="84" w:name="50dcaf75-7eb3-4058-9b14-0313c9277b2d"/>
      <w:r w:rsidRPr="005A0F6E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84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И.В. Гёте.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Трагедия «Фауст» </w:t>
      </w:r>
      <w:bookmarkStart w:id="85" w:name="0b3534b6-8dfe-4b28-9993-091faed66786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двух фрагментов по выбору).</w:t>
      </w:r>
      <w:bookmarkEnd w:id="85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Дж. Г. Байрон. 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86" w:name="e19cbdea-f76d-4b99-b400-83b11ad6923d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6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Поэма «Паломничество Чайльд-Гарольда» </w:t>
      </w:r>
      <w:bookmarkStart w:id="87" w:name="e2190f02-8aec-4529-8d6c-41c65b65ca2e"/>
      <w:r w:rsidRPr="005A0F6E">
        <w:rPr>
          <w:rFonts w:ascii="Times New Roman" w:hAnsi="Times New Roman" w:cs="Times New Roman"/>
          <w:sz w:val="24"/>
          <w:szCs w:val="24"/>
          <w:lang w:val="ru-RU"/>
        </w:rPr>
        <w:t>(не менее одного фрагмента по выбору).</w:t>
      </w:r>
      <w:bookmarkEnd w:id="87"/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проза первой половины </w:t>
      </w:r>
      <w:r w:rsidRPr="005A0F6E">
        <w:rPr>
          <w:rFonts w:ascii="Times New Roman" w:hAnsi="Times New Roman" w:cs="Times New Roman"/>
          <w:b/>
          <w:sz w:val="24"/>
          <w:szCs w:val="24"/>
        </w:rPr>
        <w:t>XIX</w:t>
      </w: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88" w:name="2ccf1dde-3592-470f-89fb-4ebac1d8e3cf"/>
      <w:r w:rsidRPr="005A0F6E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8"/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9" w:name="block-35081568"/>
      <w:bookmarkEnd w:id="0"/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активное участие в школьном самоуправлении;</w:t>
      </w:r>
    </w:p>
    <w:p w:rsidR="00786969" w:rsidRPr="005A0F6E" w:rsidRDefault="000605B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p w:rsidR="00786969" w:rsidRPr="005A0F6E" w:rsidRDefault="000605B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86969" w:rsidRPr="005A0F6E" w:rsidRDefault="000605B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86969" w:rsidRPr="005A0F6E" w:rsidRDefault="000605B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786969" w:rsidRPr="005A0F6E" w:rsidRDefault="000605B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86969" w:rsidRPr="005A0F6E" w:rsidRDefault="000605B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86969" w:rsidRPr="005A0F6E" w:rsidRDefault="000605B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786969" w:rsidRPr="005A0F6E" w:rsidRDefault="000605B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86969" w:rsidRPr="005A0F6E" w:rsidRDefault="000605B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86969" w:rsidRPr="005A0F6E" w:rsidRDefault="000605B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86969" w:rsidRPr="005A0F6E" w:rsidRDefault="000605B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786969" w:rsidRPr="005A0F6E" w:rsidRDefault="000605B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86969" w:rsidRPr="005A0F6E" w:rsidRDefault="000605B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786969" w:rsidRPr="005A0F6E" w:rsidRDefault="000605B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86969" w:rsidRPr="005A0F6E" w:rsidRDefault="000605B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86969" w:rsidRPr="005A0F6E" w:rsidRDefault="000605B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86969" w:rsidRPr="005A0F6E" w:rsidRDefault="000605B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86969" w:rsidRPr="005A0F6E" w:rsidRDefault="000605B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786969" w:rsidRPr="005A0F6E" w:rsidRDefault="000605B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86969" w:rsidRPr="005A0F6E" w:rsidRDefault="000605B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786969" w:rsidRPr="005A0F6E" w:rsidRDefault="000605B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86969" w:rsidRPr="005A0F6E" w:rsidRDefault="000605B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86969" w:rsidRPr="005A0F6E" w:rsidRDefault="000605B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познавательные действия: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формулировать гипотезы об их взаимосвязях;</w:t>
      </w:r>
    </w:p>
    <w:p w:rsidR="00786969" w:rsidRPr="005A0F6E" w:rsidRDefault="000605B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2) Базовые исследовательские действия: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786969" w:rsidRPr="005A0F6E" w:rsidRDefault="000605B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3) Работа с информацией: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86969" w:rsidRPr="005A0F6E" w:rsidRDefault="000605B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коммуникативные действия: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1) Общение: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86969" w:rsidRPr="005A0F6E" w:rsidRDefault="000605B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2) Совместная деятельность: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участниками взаимодействия на литературных занятиях;</w:t>
      </w:r>
    </w:p>
    <w:p w:rsidR="00786969" w:rsidRPr="005A0F6E" w:rsidRDefault="000605B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регулятивные действия: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1) Самоорганизация:</w:t>
      </w:r>
    </w:p>
    <w:p w:rsidR="00786969" w:rsidRPr="005A0F6E" w:rsidRDefault="000605B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86969" w:rsidRPr="005A0F6E" w:rsidRDefault="000605B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86969" w:rsidRPr="005A0F6E" w:rsidRDefault="000605B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86969" w:rsidRPr="005A0F6E" w:rsidRDefault="000605B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86969" w:rsidRPr="005A0F6E" w:rsidRDefault="000605B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2) Самоконтроль:</w:t>
      </w:r>
    </w:p>
    <w:p w:rsidR="00786969" w:rsidRPr="005A0F6E" w:rsidRDefault="000605B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86969" w:rsidRPr="005A0F6E" w:rsidRDefault="000605B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86969" w:rsidRPr="005A0F6E" w:rsidRDefault="000605B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86969" w:rsidRPr="005A0F6E" w:rsidRDefault="000605B6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3) Эмоциональный интеллект:</w:t>
      </w:r>
    </w:p>
    <w:p w:rsidR="00786969" w:rsidRPr="005A0F6E" w:rsidRDefault="000605B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86969" w:rsidRPr="005A0F6E" w:rsidRDefault="000605B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</w:t>
      </w:r>
    </w:p>
    <w:p w:rsidR="00786969" w:rsidRPr="005A0F6E" w:rsidRDefault="000605B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86969" w:rsidRPr="005A0F6E" w:rsidRDefault="000605B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своих эмоций.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>4) Принятие себя и других:</w:t>
      </w:r>
    </w:p>
    <w:p w:rsidR="00786969" w:rsidRPr="005A0F6E" w:rsidRDefault="000605B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86969" w:rsidRPr="005A0F6E" w:rsidRDefault="000605B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86969" w:rsidRPr="005A0F6E" w:rsidRDefault="000605B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проявлять открытость себе и другим;</w:t>
      </w:r>
    </w:p>
    <w:p w:rsidR="00786969" w:rsidRPr="005A0F6E" w:rsidRDefault="000605B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86969" w:rsidRPr="005A0F6E" w:rsidRDefault="000605B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786969" w:rsidRPr="005A0F6E" w:rsidRDefault="000605B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786969" w:rsidRPr="005A0F6E" w:rsidRDefault="000605B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786969" w:rsidRPr="005A0F6E" w:rsidRDefault="000605B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786969" w:rsidRPr="005A0F6E" w:rsidRDefault="000605B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786969" w:rsidRPr="005A0F6E" w:rsidRDefault="000605B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786969" w:rsidRPr="005A0F6E" w:rsidRDefault="000605B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86969" w:rsidRPr="005A0F6E" w:rsidRDefault="000605B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786969" w:rsidRPr="005A0F6E" w:rsidRDefault="000605B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786969" w:rsidRPr="005A0F6E" w:rsidRDefault="000605B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86969" w:rsidRPr="005A0F6E" w:rsidRDefault="000605B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786969" w:rsidRPr="005A0F6E" w:rsidRDefault="000605B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86969" w:rsidRPr="005A0F6E" w:rsidRDefault="000605B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786969" w:rsidRPr="005A0F6E" w:rsidRDefault="000605B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86969" w:rsidRPr="005A0F6E" w:rsidRDefault="000605B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786969" w:rsidRPr="005A0F6E" w:rsidRDefault="007869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86969" w:rsidRPr="005A0F6E" w:rsidRDefault="000605B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86969" w:rsidRPr="005A0F6E" w:rsidRDefault="000605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786969" w:rsidRPr="005A0F6E" w:rsidRDefault="00786969">
      <w:pPr>
        <w:rPr>
          <w:rFonts w:ascii="Times New Roman" w:hAnsi="Times New Roman" w:cs="Times New Roman"/>
          <w:sz w:val="24"/>
          <w:szCs w:val="24"/>
          <w:lang w:val="ru-RU"/>
        </w:rPr>
        <w:sectPr w:rsidR="00786969" w:rsidRPr="005A0F6E">
          <w:pgSz w:w="11906" w:h="16383"/>
          <w:pgMar w:top="1134" w:right="850" w:bottom="1134" w:left="1701" w:header="720" w:footer="720" w:gutter="0"/>
          <w:cols w:space="720"/>
        </w:sect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0" w:name="block-35081569"/>
      <w:bookmarkEnd w:id="89"/>
      <w:r w:rsidRPr="005A0F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A0F6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0"/>
        <w:gridCol w:w="1534"/>
        <w:gridCol w:w="1841"/>
        <w:gridCol w:w="1910"/>
        <w:gridCol w:w="3050"/>
      </w:tblGrid>
      <w:tr w:rsidR="005A0F6E" w:rsidRPr="005A0F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Мифология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—ХХ веков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— начала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8B6E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Х. К. Андерсен. Сказки (одна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Default="000605B6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6 КЛАСС </w:t>
      </w:r>
    </w:p>
    <w:p w:rsidR="005A0F6E" w:rsidRPr="005A0F6E" w:rsidRDefault="005A0F6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3050"/>
      </w:tblGrid>
      <w:tr w:rsidR="005A0F6E" w:rsidRPr="005A0F6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Античная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В. Кольцов. Стихотворения не менее двух).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ХХ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969" w:rsidRPr="005A0F6E" w:rsidRDefault="00786969">
      <w:pPr>
        <w:rPr>
          <w:rFonts w:ascii="Times New Roman" w:hAnsi="Times New Roman" w:cs="Times New Roman"/>
          <w:sz w:val="24"/>
          <w:szCs w:val="24"/>
        </w:rPr>
        <w:sectPr w:rsidR="00786969" w:rsidRPr="005A0F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568"/>
        <w:gridCol w:w="1556"/>
        <w:gridCol w:w="1841"/>
        <w:gridCol w:w="1910"/>
        <w:gridCol w:w="3050"/>
      </w:tblGrid>
      <w:tr w:rsidR="005A0F6E" w:rsidRPr="005A0F6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Ф. И. Тютчев, А. А. Фет, А. К. Толстой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конца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века—начала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4"/>
        <w:gridCol w:w="1544"/>
        <w:gridCol w:w="1841"/>
        <w:gridCol w:w="1910"/>
        <w:gridCol w:w="3050"/>
      </w:tblGrid>
      <w:tr w:rsidR="005A0F6E" w:rsidRPr="005A0F6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XVIII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Повести (одна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631"/>
        <w:gridCol w:w="1531"/>
        <w:gridCol w:w="1841"/>
        <w:gridCol w:w="1910"/>
        <w:gridCol w:w="3063"/>
      </w:tblGrid>
      <w:tr w:rsidR="005A0F6E" w:rsidRPr="005A0F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786969" w:rsidRPr="005A0F6E" w:rsidRDefault="00786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XVIII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2D12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A0F6E" w:rsidRPr="005A0F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0605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6969" w:rsidRPr="005A0F6E" w:rsidRDefault="00786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91" w:name="block-35081570"/>
      <w:bookmarkEnd w:id="90"/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ПОУРОЧНОЕ ПЛАНИРОВАНИЕ </w:t>
      </w: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589"/>
        <w:gridCol w:w="1170"/>
        <w:gridCol w:w="1841"/>
        <w:gridCol w:w="1910"/>
        <w:gridCol w:w="3090"/>
      </w:tblGrid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19572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Легенды и мифы Древней Греции.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Понятие о мифе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195838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195946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«Легенда об Арионе»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196062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196170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19629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Поэзия волшебной сказки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196418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Сказки о животных «Журавль и цапля».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Бытовые сказки «Солдатская шинель»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19658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Духовно-нравственный опыт народных сказок.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19671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19685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Жанр басни в мировой литературе.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Эзоп, Лафонтен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Русские баснописцы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А. Крылов. Художественные средства изображения в баснях.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Эзопов язык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«Зимнее утро», «Зимний вечер», «Няне» и др.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19720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Лирический герой в стихотворениях поэта.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няни.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197354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 сказки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герои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197610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Волшебство в сказке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197728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197840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198128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198268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198754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198876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Рассказ «Муму»: система образов.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Герасима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Каморка Герасима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содержание, детские образы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198380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А. Некрасов. Поэма «Мороз, Красный нос» (фрагмент).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198498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А. Некрасов. Поэма «Мороз, Красный нос».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проблематика, система образов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199028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Рассказ «Кавказский пленник».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Нравственный облик героев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19914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Рассказ «Кавказский пленник».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Картины природы. Мастерство писателя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199258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199366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19947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199820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Сердцу снятся...»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[[Резервный урок. 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«Тихая моя родина», «Родная деревня»]]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веков. А. П. Чехов. Рассказы (два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29050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Образы главных героев в рассказах писателя.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29154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проблематика. Герои и их поступки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2662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26918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Темы, идеи, проблемы. Итоговый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П. Астафьев. Рассказ «Васюткино озеро».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28452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28574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 героизма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Сюжет. Герои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В. П. Катаев. «Сын полка». Образ Вани Солнцева.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Война и дети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"Отметки Риммы Лебедевой"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28146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Специфика темы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27926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 произведения. Авторская позиция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Герои и их поступки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Современный взгляд на тему детства в литературе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на тему детства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(главы по выбору). Тематика произведений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произведений К.Булычева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 и проблематика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«Эту песню мать мне пела». Тематика стихотворений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Победа добра над злом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Образы. Авторская позиция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Художественный мир литературной сказки.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Обзор по теме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108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героя. Обзорный урок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Зарубежная приключенческая проза.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Любимое произведение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76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gridAfter w:val="1"/>
          <w:wAfter w:w="309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Default="000605B6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6 КЛАСС </w:t>
      </w:r>
    </w:p>
    <w:p w:rsidR="005A0F6E" w:rsidRPr="005A0F6E" w:rsidRDefault="005A0F6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40"/>
        <w:gridCol w:w="1147"/>
        <w:gridCol w:w="1841"/>
        <w:gridCol w:w="1910"/>
        <w:gridCol w:w="3090"/>
      </w:tblGrid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Гомер. Поэма «Одиссея» (фрагменты).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Одиссея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Жанровые особенности, сюжет, система образов.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Садко в искусстве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Русские богатыри в изобразительном искусстве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Сюжетное своеобразие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жанра, тематика фрагмента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«Зимняя дорога», «Туча»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Пейзажная лирика поэта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Стихотворение «Узник».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"Дубровский". История любви Владимира и Маши.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cba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Смысл финала романа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В. Кольцов. Стихотворения (не менее двух).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"Косарь", "Соловей". Тематика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произведений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dfa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Рассказ «Бежин луг».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Образы и герои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Повесть «Детство» (главы).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повести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Герои произведений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П. Чехов. Рассказ «Хамелеон».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 рассказа. Сюжет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3004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Итоговый урок по теме «Русская поэзия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сюжет, основные герои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Трудности послевоенного времени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Обзор произведений.не менее двух на выбор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3132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 И. Фраерман. «Дикая собака Динго, или Повесть о первой любви».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 повести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3155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лирического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История создания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жанра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Идея произведения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Проблематика, герои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3270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Сатира и фантастика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жанра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композиция. Образ героя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композиция, образ главного героя. Смысл названия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Тема семьи в произведениях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(письменный ответ, тесты, творческая работа)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Итоговый урок за год.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3358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gridAfter w:val="1"/>
          <w:wAfter w:w="309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535"/>
        <w:gridCol w:w="1081"/>
        <w:gridCol w:w="1841"/>
        <w:gridCol w:w="1910"/>
        <w:gridCol w:w="3597"/>
      </w:tblGrid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Темы и проблемы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338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 лирических произведений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Мотив "блудного сына" в повести «Станционный смотритель»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3420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Карла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Способы выражения авторской позиции в поэме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 др. Тема одиночества в лирике поэта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34310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в художественном произведении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34428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3464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3475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 сочинению по произведению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34860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35544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3565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35774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А. Некрасов. Стихотворение «Железная дорога».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35878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35990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писателя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36520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36656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Объекты сатиры в произведениях писателей конца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Понятие сатиры.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3706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«Алые паруса», «Зелёная лампа»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3678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Грин. Идейно-художественное своеобразие произведений.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3626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проблематика, сюжет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Характеры героев, система образов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3798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одного из рассказов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Литература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(письменный ответ, тесты, творческая работа)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Жанр, тематика, проблематика, сюжет романа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3851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  <w:hyperlink r:id="rId32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38672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  <w:hyperlink r:id="rId32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3808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Взаимоотношения главного героя с другими персонажами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3819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Зарубежная новеллистика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4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gridAfter w:val="1"/>
          <w:wAfter w:w="359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787"/>
        <w:gridCol w:w="1076"/>
        <w:gridCol w:w="1841"/>
        <w:gridCol w:w="1910"/>
        <w:gridCol w:w="3090"/>
      </w:tblGrid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лексики и художественной образности жития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сюжета и конфликта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главных героев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3909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Смысл названия комедии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Роль любовной интриги в романе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лирики поэта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сюжета и композиции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маленького человека. Смысл финала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Комедия "Резизор": история создания.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композиция, особенности конфликта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ace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Комедия "Ревизор".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Хлестакова. Понятие "хлестаковщина"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«Отрочество» (главы). Тема, идея, проблематика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Например, «Отрочество» (главы). Система образов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Основные темы, идеи, проблемы, герои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cfa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Основные темы, мотивы, образы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Основные темы, идеи, проблемы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Главные герои и средства их изображения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 в повести. Смысл названия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героя, его народность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А.Н. Толстой. Рассказ "Русский характер".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композиция, смысл названия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Шолохов. Рассказ "Судьба человека".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Сказовая манера повествования. Смысл названия рассказа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рассказчика. Смысл финала.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Литература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Темы, идеи, проблемы, сюжет. Основные герои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Основные темы и мотивы, своеобразие лирического героя.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[[Поэзия второй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5A0F6E" w:rsidTr="005A0F6E">
        <w:trPr>
          <w:gridAfter w:val="1"/>
          <w:wAfter w:w="309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5A0F6E" w:rsidRDefault="005A0F6E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969" w:rsidRPr="005A0F6E" w:rsidRDefault="000605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A0F6E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691"/>
        <w:gridCol w:w="1114"/>
        <w:gridCol w:w="1841"/>
        <w:gridCol w:w="1910"/>
        <w:gridCol w:w="3090"/>
      </w:tblGrid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F6E" w:rsidRPr="005A0F6E" w:rsidRDefault="005A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Библиотепка ЦОК </w:t>
            </w:r>
            <w:hyperlink r:id="rId37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Средства создания образа идеального монарха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Русская литература Х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"Мои любимые книги".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Открытия летнего чтения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 и герои повести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Черты сентиментализма в повести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Основные черты русской литературы первой половины Х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Баллада "Светлана"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Комедия «Горе от ума»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4166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Фамусовская Москва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Чацкого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 поэта и поэзии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4297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4336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4387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Евгения Онегина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Татьяны Лариной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Роман "Евгений Онегин" в литературной критике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Лермонтов.Тема назначения поэта и поэзии.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Стихотворение "Смерть поэта"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Стихотворения "Дума", "Родина"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4514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454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Загадки образа Печорина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4561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Значение главы "Фаталист"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Любовь в жизни Печорина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Образы помещиков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Образы чиновников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города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4648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Чичикова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Лирические отступления и автора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4636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контрольная работа Литература середины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 Литература середины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4749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 и персонажи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Проблематика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Система образов. Образ главного героя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 любви в трагедии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 и проблематика трагедии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4728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Идея произведения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 лирики поэта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Мотив странствия. Байронический тип литературного героя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409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Тема, идея произведения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475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A0F6E" w:rsidRPr="002D120D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Сюжет, проблематика.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476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A0F6E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0F6E" w:rsidRPr="005A0F6E" w:rsidTr="005A0F6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92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E" w:rsidRPr="005A0F6E" w:rsidTr="005A0F6E">
        <w:trPr>
          <w:gridAfter w:val="1"/>
          <w:wAfter w:w="309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F6E" w:rsidRPr="005A0F6E" w:rsidRDefault="005A0F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6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786969" w:rsidRPr="005A0F6E" w:rsidRDefault="00786969">
      <w:pPr>
        <w:rPr>
          <w:rFonts w:ascii="Times New Roman" w:hAnsi="Times New Roman" w:cs="Times New Roman"/>
          <w:sz w:val="24"/>
          <w:szCs w:val="24"/>
        </w:rPr>
        <w:sectPr w:rsidR="00786969" w:rsidRPr="005A0F6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1"/>
    <w:p w:rsidR="000605B6" w:rsidRPr="005A0F6E" w:rsidRDefault="000605B6" w:rsidP="005A0F6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605B6" w:rsidRPr="005A0F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6F1"/>
    <w:multiLevelType w:val="multilevel"/>
    <w:tmpl w:val="50B45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A69B5"/>
    <w:multiLevelType w:val="multilevel"/>
    <w:tmpl w:val="041AA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86D1F"/>
    <w:multiLevelType w:val="multilevel"/>
    <w:tmpl w:val="1B68B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C32CB"/>
    <w:multiLevelType w:val="multilevel"/>
    <w:tmpl w:val="B7B63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41AEB"/>
    <w:multiLevelType w:val="multilevel"/>
    <w:tmpl w:val="9FA05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A5AE5"/>
    <w:multiLevelType w:val="multilevel"/>
    <w:tmpl w:val="82FC6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B078A"/>
    <w:multiLevelType w:val="multilevel"/>
    <w:tmpl w:val="E9168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840931"/>
    <w:multiLevelType w:val="multilevel"/>
    <w:tmpl w:val="7EF02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40402"/>
    <w:multiLevelType w:val="multilevel"/>
    <w:tmpl w:val="E8361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BA48C3"/>
    <w:multiLevelType w:val="multilevel"/>
    <w:tmpl w:val="4B985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8620D9"/>
    <w:multiLevelType w:val="multilevel"/>
    <w:tmpl w:val="AFCA4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2628A3"/>
    <w:multiLevelType w:val="multilevel"/>
    <w:tmpl w:val="47A4C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066C8D"/>
    <w:multiLevelType w:val="multilevel"/>
    <w:tmpl w:val="341A2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577C6"/>
    <w:multiLevelType w:val="multilevel"/>
    <w:tmpl w:val="65000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56DC1"/>
    <w:multiLevelType w:val="multilevel"/>
    <w:tmpl w:val="C3BC7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C97C5F"/>
    <w:multiLevelType w:val="multilevel"/>
    <w:tmpl w:val="2DC07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5F1906"/>
    <w:multiLevelType w:val="multilevel"/>
    <w:tmpl w:val="53BA8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DD4248"/>
    <w:multiLevelType w:val="multilevel"/>
    <w:tmpl w:val="EFAAE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B52FFE"/>
    <w:multiLevelType w:val="multilevel"/>
    <w:tmpl w:val="DDE65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D94C33"/>
    <w:multiLevelType w:val="multilevel"/>
    <w:tmpl w:val="2618C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604E5A"/>
    <w:multiLevelType w:val="multilevel"/>
    <w:tmpl w:val="4D2C2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5E692A"/>
    <w:multiLevelType w:val="multilevel"/>
    <w:tmpl w:val="5B148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8E512F"/>
    <w:multiLevelType w:val="multilevel"/>
    <w:tmpl w:val="7A1E5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20"/>
  </w:num>
  <w:num w:numId="5">
    <w:abstractNumId w:val="4"/>
  </w:num>
  <w:num w:numId="6">
    <w:abstractNumId w:val="16"/>
  </w:num>
  <w:num w:numId="7">
    <w:abstractNumId w:val="6"/>
  </w:num>
  <w:num w:numId="8">
    <w:abstractNumId w:val="11"/>
  </w:num>
  <w:num w:numId="9">
    <w:abstractNumId w:val="22"/>
  </w:num>
  <w:num w:numId="10">
    <w:abstractNumId w:val="12"/>
  </w:num>
  <w:num w:numId="11">
    <w:abstractNumId w:val="9"/>
  </w:num>
  <w:num w:numId="12">
    <w:abstractNumId w:val="10"/>
  </w:num>
  <w:num w:numId="13">
    <w:abstractNumId w:val="5"/>
  </w:num>
  <w:num w:numId="14">
    <w:abstractNumId w:val="7"/>
  </w:num>
  <w:num w:numId="15">
    <w:abstractNumId w:val="15"/>
  </w:num>
  <w:num w:numId="16">
    <w:abstractNumId w:val="21"/>
  </w:num>
  <w:num w:numId="17">
    <w:abstractNumId w:val="18"/>
  </w:num>
  <w:num w:numId="18">
    <w:abstractNumId w:val="0"/>
  </w:num>
  <w:num w:numId="19">
    <w:abstractNumId w:val="19"/>
  </w:num>
  <w:num w:numId="20">
    <w:abstractNumId w:val="13"/>
  </w:num>
  <w:num w:numId="21">
    <w:abstractNumId w:val="1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6969"/>
    <w:rsid w:val="000605B6"/>
    <w:rsid w:val="00200781"/>
    <w:rsid w:val="002D120D"/>
    <w:rsid w:val="005A0F6E"/>
    <w:rsid w:val="00786969"/>
    <w:rsid w:val="008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04308-9BD8-4F5A-986A-EEAABD2F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25874</Words>
  <Characters>147482</Characters>
  <Application>Microsoft Office Word</Application>
  <DocSecurity>0</DocSecurity>
  <Lines>1229</Lines>
  <Paragraphs>346</Paragraphs>
  <ScaleCrop>false</ScaleCrop>
  <Company/>
  <LinksUpToDate>false</LinksUpToDate>
  <CharactersWithSpaces>173010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dcterms:created xsi:type="dcterms:W3CDTF">2025-09-02T06:53:00Z</dcterms:created>
  <dcterms:modified xsi:type="dcterms:W3CDTF">2025-09-26T07:43:00Z</dcterms:modified>
</cp:coreProperties>
</file>